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9AA" w:rsidRDefault="00DF69AA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69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drawing>
          <wp:inline distT="0" distB="0" distL="0" distR="0">
            <wp:extent cx="438150" cy="6572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9AA" w:rsidRPr="00DF69AA" w:rsidRDefault="00DF69AA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3E80" w:rsidRPr="007624B5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593E80" w:rsidRPr="007624B5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593E80" w:rsidRPr="007624B5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593E80" w:rsidRPr="007624B5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ОРЕНБУРГСКОЙ ОБЛАСТИ</w:t>
      </w:r>
    </w:p>
    <w:p w:rsidR="00593E80" w:rsidRDefault="00593E80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69AA" w:rsidRPr="007624B5" w:rsidRDefault="00DF69AA" w:rsidP="00593E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Look w:val="00A0"/>
      </w:tblPr>
      <w:tblGrid>
        <w:gridCol w:w="4274"/>
        <w:gridCol w:w="5296"/>
      </w:tblGrid>
      <w:tr w:rsidR="00DF69AA" w:rsidRPr="007624B5" w:rsidTr="009F4351">
        <w:trPr>
          <w:trHeight w:val="375"/>
        </w:trPr>
        <w:tc>
          <w:tcPr>
            <w:tcW w:w="2233" w:type="pct"/>
          </w:tcPr>
          <w:p w:rsidR="00DF69AA" w:rsidRPr="00BA3C36" w:rsidRDefault="00DF69AA" w:rsidP="003345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74 </w:t>
            </w: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заседание</w:t>
            </w:r>
          </w:p>
        </w:tc>
        <w:tc>
          <w:tcPr>
            <w:tcW w:w="2767" w:type="pct"/>
          </w:tcPr>
          <w:p w:rsidR="00DF69AA" w:rsidRPr="00BA3C36" w:rsidRDefault="00DF69AA" w:rsidP="0033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DF69AA" w:rsidRPr="007624B5" w:rsidTr="009F4351">
        <w:trPr>
          <w:trHeight w:val="479"/>
        </w:trPr>
        <w:tc>
          <w:tcPr>
            <w:tcW w:w="2233" w:type="pct"/>
          </w:tcPr>
          <w:p w:rsidR="00DF69AA" w:rsidRPr="00BA3C36" w:rsidRDefault="00DF69AA" w:rsidP="003345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25.03.</w:t>
            </w: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2020                                                           </w:t>
            </w:r>
          </w:p>
        </w:tc>
        <w:tc>
          <w:tcPr>
            <w:tcW w:w="2767" w:type="pct"/>
          </w:tcPr>
          <w:p w:rsidR="00DF69AA" w:rsidRPr="00BA3C36" w:rsidRDefault="00DF69AA" w:rsidP="00334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A3C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593E80" w:rsidRPr="007624B5" w:rsidRDefault="00593E80" w:rsidP="00593E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624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РЕШЕНИЕ </w:t>
      </w:r>
      <w:r w:rsidR="00DF69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857</w:t>
      </w:r>
    </w:p>
    <w:p w:rsidR="00593E80" w:rsidRPr="007624B5" w:rsidRDefault="00593E80" w:rsidP="00593E80">
      <w:pPr>
        <w:shd w:val="clear" w:color="auto" w:fill="FFFFFF"/>
        <w:spacing w:after="0" w:line="240" w:lineRule="auto"/>
        <w:ind w:right="4536"/>
        <w:rPr>
          <w:rFonts w:ascii="Times New Roman" w:hAnsi="Times New Roman" w:cs="Times New Roman"/>
          <w:b/>
          <w:sz w:val="28"/>
          <w:szCs w:val="28"/>
        </w:rPr>
      </w:pPr>
    </w:p>
    <w:p w:rsidR="00593E80" w:rsidRDefault="00593E80" w:rsidP="00593E80">
      <w:pPr>
        <w:shd w:val="clear" w:color="auto" w:fill="FFFFFF"/>
        <w:spacing w:after="0" w:line="240" w:lineRule="auto"/>
        <w:ind w:right="35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4B5">
        <w:rPr>
          <w:rFonts w:ascii="Times New Roman" w:hAnsi="Times New Roman" w:cs="Times New Roman"/>
          <w:b/>
          <w:sz w:val="28"/>
          <w:szCs w:val="28"/>
        </w:rPr>
        <w:t xml:space="preserve">О безвозмездной передаче муниципального имущества в государственную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7624B5">
        <w:rPr>
          <w:rFonts w:ascii="Times New Roman" w:hAnsi="Times New Roman" w:cs="Times New Roman"/>
          <w:b/>
          <w:sz w:val="28"/>
          <w:szCs w:val="28"/>
        </w:rPr>
        <w:t>обственность</w:t>
      </w:r>
    </w:p>
    <w:p w:rsidR="00055603" w:rsidRPr="007624B5" w:rsidRDefault="00055603" w:rsidP="00593E80">
      <w:pPr>
        <w:shd w:val="clear" w:color="auto" w:fill="FFFFFF"/>
        <w:spacing w:after="0" w:line="240" w:lineRule="auto"/>
        <w:ind w:right="35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593E80" w:rsidRPr="007624B5" w:rsidRDefault="00593E80" w:rsidP="00593E80">
      <w:pPr>
        <w:shd w:val="clear" w:color="auto" w:fill="FFFFFF"/>
        <w:spacing w:after="0" w:line="240" w:lineRule="auto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593E80" w:rsidRPr="007624B5" w:rsidRDefault="00593E80" w:rsidP="00855F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24B5"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131-ФЗ «Об общих принципах организации местного самоуправления в Российской Федерации»,  постановлением Правительства Р</w:t>
      </w:r>
      <w:r w:rsidR="0039120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7624B5">
        <w:rPr>
          <w:rFonts w:ascii="Times New Roman" w:hAnsi="Times New Roman" w:cs="Times New Roman"/>
          <w:sz w:val="28"/>
          <w:szCs w:val="28"/>
        </w:rPr>
        <w:t>Ф</w:t>
      </w:r>
      <w:r w:rsidR="00391203">
        <w:rPr>
          <w:rFonts w:ascii="Times New Roman" w:hAnsi="Times New Roman" w:cs="Times New Roman"/>
          <w:sz w:val="28"/>
          <w:szCs w:val="28"/>
        </w:rPr>
        <w:t>едерации</w:t>
      </w:r>
      <w:r w:rsidRPr="007624B5">
        <w:rPr>
          <w:rFonts w:ascii="Times New Roman" w:hAnsi="Times New Roman" w:cs="Times New Roman"/>
          <w:sz w:val="28"/>
          <w:szCs w:val="28"/>
        </w:rPr>
        <w:t xml:space="preserve"> от 13.06.2006 </w:t>
      </w:r>
      <w:r w:rsidR="00391203">
        <w:rPr>
          <w:rFonts w:ascii="Times New Roman" w:hAnsi="Times New Roman" w:cs="Times New Roman"/>
          <w:sz w:val="28"/>
          <w:szCs w:val="28"/>
        </w:rPr>
        <w:t>№</w:t>
      </w:r>
      <w:r w:rsidRPr="007624B5">
        <w:rPr>
          <w:rFonts w:ascii="Times New Roman" w:hAnsi="Times New Roman" w:cs="Times New Roman"/>
          <w:sz w:val="28"/>
          <w:szCs w:val="28"/>
        </w:rPr>
        <w:t xml:space="preserve"> 374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624B5">
        <w:rPr>
          <w:rFonts w:ascii="Times New Roman" w:hAnsi="Times New Roman" w:cs="Times New Roman"/>
          <w:sz w:val="28"/>
          <w:szCs w:val="28"/>
        </w:rPr>
        <w:t>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</w:t>
      </w:r>
      <w:proofErr w:type="gramEnd"/>
      <w:r w:rsidRPr="007624B5">
        <w:rPr>
          <w:rFonts w:ascii="Times New Roman" w:hAnsi="Times New Roman" w:cs="Times New Roman"/>
          <w:sz w:val="28"/>
          <w:szCs w:val="28"/>
        </w:rPr>
        <w:t xml:space="preserve"> или собственность субъекта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624B5">
        <w:rPr>
          <w:rFonts w:ascii="Times New Roman" w:hAnsi="Times New Roman" w:cs="Times New Roman"/>
          <w:sz w:val="28"/>
          <w:szCs w:val="28"/>
        </w:rPr>
        <w:t>, Уставом муниципального образования Соль-Илецкий городской округ Оренбургской области, решением Совета депутатов муниципального образования Соль-Илецкий городской округ от 29.06.2016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sz w:val="28"/>
          <w:szCs w:val="28"/>
        </w:rPr>
        <w:t>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</w:t>
      </w:r>
      <w:r w:rsidR="00055603">
        <w:rPr>
          <w:rFonts w:ascii="Times New Roman" w:hAnsi="Times New Roman" w:cs="Times New Roman"/>
          <w:sz w:val="28"/>
          <w:szCs w:val="28"/>
        </w:rPr>
        <w:t>»</w:t>
      </w:r>
      <w:r w:rsidRPr="007624B5">
        <w:rPr>
          <w:rFonts w:ascii="Times New Roman" w:hAnsi="Times New Roman" w:cs="Times New Roman"/>
          <w:sz w:val="28"/>
          <w:szCs w:val="28"/>
        </w:rPr>
        <w:t>, Совет депутатов решил:</w:t>
      </w:r>
    </w:p>
    <w:p w:rsidR="00593E80" w:rsidRDefault="00593E80" w:rsidP="00855FE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4B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sz w:val="28"/>
          <w:szCs w:val="28"/>
        </w:rPr>
        <w:t>Передать безвозмездно в государственную собственность Оренбургской области следующее муниципальное имущество:</w:t>
      </w:r>
    </w:p>
    <w:p w:rsidR="00391203" w:rsidRDefault="00391203" w:rsidP="00855FE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DF6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сооружение электроэнергетики Строительство КВЛ 10 кВ и распределительного пункта 10 кВ для электроснабжения строящегося рекреационного оздоровительного комплекса «Солёные озера», в том числе: КВЛ 10 кВ, кадастровый номер 56:47:0000000:1106,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 Оренбургская область, Соль-Илецкий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оль-Илецк, протяженностью 3117 м.;</w:t>
      </w:r>
    </w:p>
    <w:p w:rsidR="00391203" w:rsidRDefault="00391203" w:rsidP="00855FE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</w:t>
      </w:r>
      <w:r w:rsidR="00DF69AA">
        <w:rPr>
          <w:rFonts w:ascii="Times New Roman" w:hAnsi="Times New Roman" w:cs="Times New Roman"/>
          <w:sz w:val="28"/>
          <w:szCs w:val="28"/>
        </w:rPr>
        <w:t xml:space="preserve"> </w:t>
      </w:r>
      <w:r w:rsidR="00855FED">
        <w:rPr>
          <w:rFonts w:ascii="Times New Roman" w:hAnsi="Times New Roman" w:cs="Times New Roman"/>
          <w:sz w:val="28"/>
          <w:szCs w:val="28"/>
        </w:rPr>
        <w:t>сооружение электроэнергетики Строительство КВЛ 10 кВ и распределительного пункта 10 кВ для электроснабжения строящегося рекреационного оздоровительного комплекса «Солёные озера», в том числе: распределительный пункт КВЛ 10 кВ, кадастровый номер 56:47:0101022:197, расположенное по адресу: Оренбургская область, Соль-Илецкий район, г</w:t>
      </w:r>
      <w:proofErr w:type="gramStart"/>
      <w:r w:rsidR="00855FE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855FED">
        <w:rPr>
          <w:rFonts w:ascii="Times New Roman" w:hAnsi="Times New Roman" w:cs="Times New Roman"/>
          <w:sz w:val="28"/>
          <w:szCs w:val="28"/>
        </w:rPr>
        <w:t>оль-Илецк, площадью 61 кв. м.;</w:t>
      </w:r>
    </w:p>
    <w:p w:rsidR="00855FED" w:rsidRDefault="00855FED" w:rsidP="00855FE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DF6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земельный участок, кадастровый номер 56:47:0000000:988, категория земель: земли населенных пунктов, разрешенное использование: под иными объектами специального назначения, площадью 26 067 кв.м.,</w:t>
      </w:r>
      <w:r w:rsidRPr="00855F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расположенный по адресу: Оренбургская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DF69AA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DF6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Соль-Илецк.</w:t>
      </w:r>
    </w:p>
    <w:p w:rsidR="00593E80" w:rsidRPr="007624B5" w:rsidRDefault="00593E80" w:rsidP="00855FED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Pr="007624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24B5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593E80" w:rsidRPr="007624B5" w:rsidRDefault="00593E80" w:rsidP="00855FED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 xml:space="preserve">3.  </w:t>
      </w:r>
      <w:r w:rsidRPr="007624B5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 w:rsidR="005E6C1E">
        <w:rPr>
          <w:rFonts w:ascii="Times New Roman" w:hAnsi="Times New Roman" w:cs="Times New Roman"/>
          <w:sz w:val="28"/>
          <w:szCs w:val="28"/>
        </w:rPr>
        <w:t>о</w:t>
      </w:r>
      <w:r w:rsidRPr="007624B5">
        <w:rPr>
          <w:rFonts w:ascii="Times New Roman" w:hAnsi="Times New Roman" w:cs="Times New Roman"/>
          <w:sz w:val="28"/>
          <w:szCs w:val="28"/>
        </w:rPr>
        <w:t xml:space="preserve"> </w:t>
      </w:r>
      <w:r w:rsidR="005E6C1E">
        <w:rPr>
          <w:rFonts w:ascii="Times New Roman" w:hAnsi="Times New Roman" w:cs="Times New Roman"/>
          <w:sz w:val="28"/>
          <w:szCs w:val="28"/>
        </w:rPr>
        <w:t>дня</w:t>
      </w:r>
      <w:r w:rsidRPr="007624B5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904B9D" w:rsidRDefault="00904B9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4B9D" w:rsidRDefault="00904B9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3E80" w:rsidRPr="007624B5" w:rsidRDefault="00593E80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593E80" w:rsidRPr="007624B5" w:rsidRDefault="00593E80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593E80" w:rsidRPr="007624B5" w:rsidRDefault="00593E80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 xml:space="preserve">Соль-Илецкий городской округ                 </w:t>
      </w:r>
      <w:r w:rsidR="00C30804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7624B5">
        <w:rPr>
          <w:rFonts w:ascii="Times New Roman" w:eastAsia="Calibri" w:hAnsi="Times New Roman" w:cs="Times New Roman"/>
          <w:sz w:val="28"/>
          <w:szCs w:val="28"/>
        </w:rPr>
        <w:t xml:space="preserve">                             В.Н.</w:t>
      </w:r>
      <w:r w:rsidR="00C308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24B5">
        <w:rPr>
          <w:rFonts w:ascii="Times New Roman" w:eastAsia="Calibri" w:hAnsi="Times New Roman" w:cs="Times New Roman"/>
          <w:sz w:val="28"/>
          <w:szCs w:val="28"/>
        </w:rPr>
        <w:t>Васькин</w:t>
      </w:r>
    </w:p>
    <w:p w:rsidR="00593E80" w:rsidRDefault="00593E80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3E80" w:rsidRDefault="00593E80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69AA" w:rsidRDefault="00DF69AA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5FED" w:rsidRPr="007624B5" w:rsidRDefault="00855FED" w:rsidP="00593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3E80" w:rsidRDefault="00593E80" w:rsidP="00DF69A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</w:t>
      </w:r>
      <w:proofErr w:type="spellStart"/>
      <w:r w:rsidR="00DF69AA">
        <w:rPr>
          <w:rFonts w:ascii="Times New Roman" w:eastAsia="Calibri" w:hAnsi="Times New Roman" w:cs="Times New Roman"/>
          <w:sz w:val="24"/>
          <w:szCs w:val="24"/>
        </w:rPr>
        <w:t>Соль-Илецкого</w:t>
      </w:r>
      <w:proofErr w:type="spellEnd"/>
      <w:r w:rsidR="00DF69AA"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 -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69AA">
        <w:rPr>
          <w:rFonts w:ascii="Times New Roman" w:eastAsia="Calibri" w:hAnsi="Times New Roman" w:cs="Times New Roman"/>
          <w:sz w:val="24"/>
          <w:szCs w:val="24"/>
        </w:rPr>
        <w:t>19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 экз., в дело 1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экз., в прокуратуру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1 экз., отдел по управлению муниципальным имуществом </w:t>
      </w:r>
      <w:r w:rsidR="00DF69AA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proofErr w:type="spellStart"/>
      <w:r w:rsidR="00DF69AA">
        <w:rPr>
          <w:rFonts w:ascii="Times New Roman" w:eastAsia="Calibri" w:hAnsi="Times New Roman" w:cs="Times New Roman"/>
          <w:sz w:val="24"/>
          <w:szCs w:val="24"/>
        </w:rPr>
        <w:t>Соль-Илецкого</w:t>
      </w:r>
      <w:proofErr w:type="spellEnd"/>
      <w:r w:rsidR="00DF69AA"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30804">
        <w:rPr>
          <w:rFonts w:ascii="Times New Roman" w:eastAsia="Calibri" w:hAnsi="Times New Roman" w:cs="Times New Roman"/>
          <w:sz w:val="24"/>
          <w:szCs w:val="24"/>
        </w:rPr>
        <w:t>2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 экз.</w:t>
      </w:r>
      <w:r w:rsidR="006A07BA">
        <w:rPr>
          <w:rFonts w:ascii="Times New Roman" w:eastAsia="Calibri" w:hAnsi="Times New Roman" w:cs="Times New Roman"/>
          <w:sz w:val="24"/>
          <w:szCs w:val="24"/>
        </w:rPr>
        <w:t>, МКУ «ЦУО» 1 экз.</w:t>
      </w:r>
    </w:p>
    <w:sectPr w:rsidR="00593E80" w:rsidSect="00DF69AA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697" w:rsidRDefault="00523697" w:rsidP="00DF69AA">
      <w:pPr>
        <w:spacing w:after="0" w:line="240" w:lineRule="auto"/>
      </w:pPr>
      <w:r>
        <w:separator/>
      </w:r>
    </w:p>
  </w:endnote>
  <w:endnote w:type="continuationSeparator" w:id="0">
    <w:p w:rsidR="00523697" w:rsidRDefault="00523697" w:rsidP="00DF6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697" w:rsidRDefault="00523697" w:rsidP="00DF69AA">
      <w:pPr>
        <w:spacing w:after="0" w:line="240" w:lineRule="auto"/>
      </w:pPr>
      <w:r>
        <w:separator/>
      </w:r>
    </w:p>
  </w:footnote>
  <w:footnote w:type="continuationSeparator" w:id="0">
    <w:p w:rsidR="00523697" w:rsidRDefault="00523697" w:rsidP="00DF6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68329"/>
      <w:docPartObj>
        <w:docPartGallery w:val="Page Numbers (Top of Page)"/>
        <w:docPartUnique/>
      </w:docPartObj>
    </w:sdtPr>
    <w:sdtContent>
      <w:p w:rsidR="00DF69AA" w:rsidRDefault="00DF69AA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F69AA" w:rsidRDefault="00DF69AA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E80"/>
    <w:rsid w:val="00055603"/>
    <w:rsid w:val="000C0BF1"/>
    <w:rsid w:val="00256A31"/>
    <w:rsid w:val="00391203"/>
    <w:rsid w:val="003B1A85"/>
    <w:rsid w:val="00400CDF"/>
    <w:rsid w:val="004435EC"/>
    <w:rsid w:val="00523697"/>
    <w:rsid w:val="00555637"/>
    <w:rsid w:val="00593E80"/>
    <w:rsid w:val="005E6C1E"/>
    <w:rsid w:val="00666FC8"/>
    <w:rsid w:val="006A07BA"/>
    <w:rsid w:val="00855FED"/>
    <w:rsid w:val="009033E0"/>
    <w:rsid w:val="00904B9D"/>
    <w:rsid w:val="00AC7B66"/>
    <w:rsid w:val="00AE00F7"/>
    <w:rsid w:val="00C30804"/>
    <w:rsid w:val="00C32BDC"/>
    <w:rsid w:val="00DF69AA"/>
    <w:rsid w:val="00E55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93E80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593E80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443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F6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69A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F6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F69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Сапожкова</cp:lastModifiedBy>
  <cp:revision>11</cp:revision>
  <cp:lastPrinted>2020-03-26T08:47:00Z</cp:lastPrinted>
  <dcterms:created xsi:type="dcterms:W3CDTF">2019-03-05T05:37:00Z</dcterms:created>
  <dcterms:modified xsi:type="dcterms:W3CDTF">2020-03-26T08:47:00Z</dcterms:modified>
</cp:coreProperties>
</file>